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82" w:rsidRDefault="00510882" w:rsidP="00510882">
      <w:pPr>
        <w:pStyle w:val="Normaalweb"/>
        <w:shd w:val="clear" w:color="auto" w:fill="FFFFFF"/>
        <w:spacing w:before="0" w:beforeAutospacing="0" w:after="240" w:afterAutospacing="0"/>
        <w:rPr>
          <w:rStyle w:val="fontsizemedium"/>
          <w:rFonts w:ascii="Helvetica" w:hAnsi="Helvetica" w:cs="Helvetica"/>
          <w:b/>
          <w:bCs/>
          <w:color w:val="707070"/>
          <w:sz w:val="21"/>
          <w:szCs w:val="21"/>
          <w:u w:val="single"/>
        </w:rPr>
      </w:pPr>
      <w:proofErr w:type="spellStart"/>
      <w:r w:rsidRPr="00510882">
        <w:rPr>
          <w:rFonts w:ascii="Helvetica" w:hAnsi="Helvetica" w:cs="Helvetica"/>
          <w:b/>
          <w:bCs/>
          <w:color w:val="707070"/>
          <w:sz w:val="21"/>
          <w:szCs w:val="21"/>
          <w:u w:val="single"/>
        </w:rPr>
        <w:t>patiëntenparticipatie</w:t>
      </w:r>
      <w:proofErr w:type="spellEnd"/>
      <w:r w:rsidRPr="00510882">
        <w:rPr>
          <w:rFonts w:ascii="Helvetica" w:hAnsi="Helvetica" w:cs="Helvetica"/>
          <w:b/>
          <w:bCs/>
          <w:color w:val="707070"/>
          <w:sz w:val="21"/>
          <w:szCs w:val="21"/>
          <w:u w:val="single"/>
        </w:rPr>
        <w:t xml:space="preserve"> en persoonsgerichte zorg</w:t>
      </w:r>
      <w:bookmarkStart w:id="0" w:name="_GoBack"/>
      <w:bookmarkEnd w:id="0"/>
    </w:p>
    <w:p w:rsidR="00510882" w:rsidRDefault="00510882" w:rsidP="00510882">
      <w:pPr>
        <w:pStyle w:val="Norma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707070"/>
          <w:sz w:val="26"/>
          <w:szCs w:val="26"/>
        </w:rPr>
      </w:pPr>
      <w:proofErr w:type="spellStart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Patiëntenparticipatie</w:t>
      </w:r>
      <w:proofErr w:type="spellEnd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 is niet meer weg te denken uit de gezondheidszorg. Meer en meer willen patiënten een actieve rol in hun eigen zorgproces spelen. Maar wat is nu eigenlijk </w:t>
      </w:r>
      <w:proofErr w:type="spellStart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patiëntenparticipatie</w:t>
      </w:r>
      <w:proofErr w:type="spellEnd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 en op welke manieren kan </w:t>
      </w:r>
      <w:proofErr w:type="spellStart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patiëntenparticipatie</w:t>
      </w:r>
      <w:proofErr w:type="spellEnd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 concreet vorm krijgen? Werken aan </w:t>
      </w:r>
      <w:proofErr w:type="spellStart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patiëntenparticipatie</w:t>
      </w:r>
      <w:proofErr w:type="spellEnd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 is geen evidente opdracht. Het beïnvloedt immers de relatie tussen zorgverlener en patiënt. Veel stof om over na te denken …</w:t>
      </w:r>
    </w:p>
    <w:p w:rsidR="00510882" w:rsidRDefault="00510882" w:rsidP="00510882">
      <w:pPr>
        <w:pStyle w:val="Norma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707070"/>
          <w:sz w:val="26"/>
          <w:szCs w:val="26"/>
        </w:rPr>
      </w:pPr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Tijdens dit symposium gaan verschillende experten uit verschillende domeinen in op </w:t>
      </w:r>
      <w:proofErr w:type="spellStart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patiëntenparticipatie</w:t>
      </w:r>
      <w:proofErr w:type="spellEnd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 én persoonsgerichte zorg. Na een inleiding over de betekenis van </w:t>
      </w:r>
      <w:proofErr w:type="spellStart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patiëntenparticipatie</w:t>
      </w:r>
      <w:proofErr w:type="spellEnd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 komen thema’s aan bod zoals het afstemmen van zorg op de noden van patiënten, manieren waarop de ervaringsdeskundigheid van patiënten tot haar recht kan komen en succes- en belemmerende factoren van </w:t>
      </w:r>
      <w:proofErr w:type="spellStart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patiëntenparticipatie</w:t>
      </w:r>
      <w:proofErr w:type="spellEnd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 en hoe deze te overwinnen.</w:t>
      </w:r>
    </w:p>
    <w:p w:rsidR="00510882" w:rsidRDefault="00510882" w:rsidP="00510882">
      <w:pPr>
        <w:pStyle w:val="Norma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707070"/>
          <w:sz w:val="26"/>
          <w:szCs w:val="26"/>
        </w:rPr>
      </w:pPr>
      <w:r>
        <w:rPr>
          <w:rStyle w:val="Zwaar"/>
          <w:rFonts w:ascii="Helvetica" w:hAnsi="Helvetica" w:cs="Helvetica"/>
          <w:color w:val="707070"/>
          <w:sz w:val="21"/>
          <w:szCs w:val="21"/>
          <w:u w:val="single"/>
        </w:rPr>
        <w:t>Datum en locatie</w:t>
      </w:r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 12 maart 2020 - zaal Watson &amp; Crick (2e verdiep, blok E)</w:t>
      </w:r>
      <w:r>
        <w:rPr>
          <w:rFonts w:ascii="Helvetica" w:hAnsi="Helvetica" w:cs="Helvetica"/>
          <w:color w:val="707070"/>
          <w:sz w:val="21"/>
          <w:szCs w:val="21"/>
        </w:rPr>
        <w:br/>
      </w:r>
      <w:r>
        <w:rPr>
          <w:rFonts w:ascii="Helvetica" w:hAnsi="Helvetica" w:cs="Helvetica"/>
          <w:color w:val="707070"/>
          <w:sz w:val="21"/>
          <w:szCs w:val="21"/>
        </w:rPr>
        <w:br/>
      </w:r>
      <w:r w:rsidR="00D33249">
        <w:rPr>
          <w:rStyle w:val="Zwaar"/>
          <w:rFonts w:ascii="Helvetica" w:hAnsi="Helvetica" w:cs="Helvetica"/>
          <w:color w:val="707070"/>
          <w:sz w:val="21"/>
          <w:szCs w:val="21"/>
          <w:u w:val="single"/>
        </w:rPr>
        <w:t>plaatsen beperkt</w:t>
      </w:r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 </w:t>
      </w:r>
    </w:p>
    <w:p w:rsidR="00510882" w:rsidRDefault="00510882" w:rsidP="00510882">
      <w:pPr>
        <w:pStyle w:val="Norma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707070"/>
          <w:sz w:val="26"/>
          <w:szCs w:val="26"/>
        </w:rPr>
      </w:pPr>
      <w:r>
        <w:rPr>
          <w:rStyle w:val="fontsizemedium"/>
          <w:rFonts w:ascii="Helvetica" w:hAnsi="Helvetica" w:cs="Helvetica"/>
          <w:b/>
          <w:bCs/>
          <w:color w:val="707070"/>
          <w:sz w:val="21"/>
          <w:szCs w:val="21"/>
          <w:u w:val="single"/>
        </w:rPr>
        <w:t>Programma</w:t>
      </w:r>
    </w:p>
    <w:p w:rsidR="00510882" w:rsidRDefault="00510882" w:rsidP="00510882">
      <w:pPr>
        <w:pStyle w:val="Normaalweb"/>
        <w:shd w:val="clear" w:color="auto" w:fill="FFFFFF"/>
        <w:spacing w:before="0" w:beforeAutospacing="0" w:after="240" w:afterAutospacing="0"/>
        <w:ind w:left="705"/>
        <w:rPr>
          <w:rFonts w:ascii="Helvetica" w:hAnsi="Helvetica" w:cs="Helvetica"/>
          <w:color w:val="707070"/>
          <w:sz w:val="26"/>
          <w:szCs w:val="26"/>
        </w:rPr>
      </w:pPr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17u30 | Ontvangst, registratie en accreditatie </w:t>
      </w:r>
    </w:p>
    <w:p w:rsidR="00510882" w:rsidRDefault="00510882" w:rsidP="00510882">
      <w:pPr>
        <w:pStyle w:val="Normaalweb"/>
        <w:shd w:val="clear" w:color="auto" w:fill="FFFFFF"/>
        <w:spacing w:before="0" w:beforeAutospacing="0" w:after="240" w:afterAutospacing="0"/>
        <w:ind w:left="705"/>
        <w:rPr>
          <w:rFonts w:ascii="Helvetica" w:hAnsi="Helvetica" w:cs="Helvetica"/>
          <w:color w:val="707070"/>
          <w:sz w:val="26"/>
          <w:szCs w:val="26"/>
        </w:rPr>
      </w:pPr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18u00 | </w:t>
      </w:r>
      <w:r>
        <w:rPr>
          <w:rStyle w:val="fontsizemedium"/>
          <w:rFonts w:ascii="Helvetica" w:hAnsi="Helvetica" w:cs="Helvetica"/>
          <w:b/>
          <w:bCs/>
          <w:color w:val="707070"/>
          <w:sz w:val="21"/>
          <w:szCs w:val="21"/>
        </w:rPr>
        <w:t>Welkomstwoord</w:t>
      </w:r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 - dr. Patrick Smits, hoofdarts Heilig-Hartziekenhuis Lier</w:t>
      </w:r>
    </w:p>
    <w:p w:rsidR="00510882" w:rsidRDefault="00510882" w:rsidP="00510882">
      <w:pPr>
        <w:pStyle w:val="Normaalweb"/>
        <w:shd w:val="clear" w:color="auto" w:fill="FFFFFF"/>
        <w:spacing w:before="0" w:beforeAutospacing="0" w:after="240" w:afterAutospacing="0"/>
        <w:ind w:left="705"/>
        <w:rPr>
          <w:rFonts w:ascii="Helvetica" w:hAnsi="Helvetica" w:cs="Helvetica"/>
          <w:color w:val="707070"/>
          <w:sz w:val="26"/>
          <w:szCs w:val="26"/>
        </w:rPr>
      </w:pPr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18u05 | </w:t>
      </w:r>
      <w:proofErr w:type="spellStart"/>
      <w:r>
        <w:rPr>
          <w:rStyle w:val="fontsizemedium"/>
          <w:rFonts w:ascii="Helvetica" w:hAnsi="Helvetica" w:cs="Helvetica"/>
          <w:b/>
          <w:bCs/>
          <w:color w:val="707070"/>
          <w:sz w:val="21"/>
          <w:szCs w:val="21"/>
        </w:rPr>
        <w:t>Patiëntenparticipatie</w:t>
      </w:r>
      <w:proofErr w:type="spellEnd"/>
      <w:r>
        <w:rPr>
          <w:rStyle w:val="fontsizemedium"/>
          <w:rFonts w:ascii="Helvetica" w:hAnsi="Helvetica" w:cs="Helvetica"/>
          <w:b/>
          <w:bCs/>
          <w:color w:val="707070"/>
          <w:sz w:val="21"/>
          <w:szCs w:val="21"/>
        </w:rPr>
        <w:t xml:space="preserve"> en persoonsgerichte zorg: een (kritische) introductie</w:t>
      </w:r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 - dr. Simon </w:t>
      </w:r>
      <w:proofErr w:type="spellStart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Malfait</w:t>
      </w:r>
      <w:proofErr w:type="spellEnd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, stafmedewerker/onderzoeker UZ Gent</w:t>
      </w:r>
    </w:p>
    <w:p w:rsidR="00510882" w:rsidRDefault="00510882" w:rsidP="00510882">
      <w:pPr>
        <w:pStyle w:val="Normaalweb"/>
        <w:shd w:val="clear" w:color="auto" w:fill="FFFFFF"/>
        <w:spacing w:before="0" w:beforeAutospacing="0" w:after="240" w:afterAutospacing="0"/>
        <w:ind w:left="705"/>
        <w:rPr>
          <w:rFonts w:ascii="Helvetica" w:hAnsi="Helvetica" w:cs="Helvetica"/>
          <w:color w:val="707070"/>
          <w:sz w:val="26"/>
          <w:szCs w:val="26"/>
        </w:rPr>
      </w:pPr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18u30 | </w:t>
      </w:r>
      <w:r>
        <w:rPr>
          <w:rStyle w:val="fontsizemedium"/>
          <w:rFonts w:ascii="Helvetica" w:hAnsi="Helvetica" w:cs="Helvetica"/>
          <w:b/>
          <w:bCs/>
          <w:color w:val="707070"/>
          <w:sz w:val="21"/>
          <w:szCs w:val="21"/>
        </w:rPr>
        <w:t>Ervaring uit de praktijk: een getuigenis</w:t>
      </w:r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 - mevr. Mia </w:t>
      </w:r>
      <w:proofErr w:type="spellStart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Seynhaeve</w:t>
      </w:r>
      <w:proofErr w:type="spellEnd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, ervaringsdeskundige</w:t>
      </w:r>
    </w:p>
    <w:p w:rsidR="00510882" w:rsidRDefault="00510882" w:rsidP="00510882">
      <w:pPr>
        <w:pStyle w:val="Normaalweb"/>
        <w:shd w:val="clear" w:color="auto" w:fill="FFFFFF"/>
        <w:spacing w:before="0" w:beforeAutospacing="0" w:after="240" w:afterAutospacing="0"/>
        <w:ind w:left="705"/>
        <w:rPr>
          <w:rFonts w:ascii="Helvetica" w:hAnsi="Helvetica" w:cs="Helvetica"/>
          <w:color w:val="707070"/>
          <w:sz w:val="26"/>
          <w:szCs w:val="26"/>
        </w:rPr>
      </w:pPr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18u45 | </w:t>
      </w:r>
      <w:r>
        <w:rPr>
          <w:rStyle w:val="fontsizemedium"/>
          <w:rFonts w:ascii="Helvetica" w:hAnsi="Helvetica" w:cs="Helvetica"/>
          <w:b/>
          <w:bCs/>
          <w:color w:val="707070"/>
          <w:sz w:val="21"/>
          <w:szCs w:val="21"/>
        </w:rPr>
        <w:t>De patiënt als partner in de zorg: "ervaringsdeskundigheid" en "zelfhulpvriendelijk ziekenhuis"</w:t>
      </w:r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 - dr. </w:t>
      </w:r>
      <w:proofErr w:type="spellStart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Myrte</w:t>
      </w:r>
      <w:proofErr w:type="spellEnd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 Dierckx en Carine Van </w:t>
      </w:r>
      <w:proofErr w:type="spellStart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Wanseele</w:t>
      </w:r>
      <w:proofErr w:type="spellEnd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, stafmedewerkers/onderzoekers Trefpunt Zelfhulp-KU Leuven</w:t>
      </w:r>
    </w:p>
    <w:p w:rsidR="00510882" w:rsidRDefault="00510882" w:rsidP="00510882">
      <w:pPr>
        <w:pStyle w:val="Normaalweb"/>
        <w:shd w:val="clear" w:color="auto" w:fill="FFFFFF"/>
        <w:spacing w:before="0" w:beforeAutospacing="0" w:after="240" w:afterAutospacing="0"/>
        <w:ind w:left="705"/>
        <w:rPr>
          <w:rFonts w:ascii="Helvetica" w:hAnsi="Helvetica" w:cs="Helvetica"/>
          <w:color w:val="707070"/>
          <w:sz w:val="26"/>
          <w:szCs w:val="26"/>
        </w:rPr>
      </w:pPr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19u15 | </w:t>
      </w:r>
      <w:r>
        <w:rPr>
          <w:rStyle w:val="fontsizemedium"/>
          <w:rFonts w:ascii="Helvetica" w:hAnsi="Helvetica" w:cs="Helvetica"/>
          <w:b/>
          <w:bCs/>
          <w:color w:val="707070"/>
          <w:sz w:val="21"/>
          <w:szCs w:val="21"/>
        </w:rPr>
        <w:t xml:space="preserve">Hoe patiënten actiever betrekken en </w:t>
      </w:r>
      <w:proofErr w:type="spellStart"/>
      <w:r>
        <w:rPr>
          <w:rStyle w:val="fontsizemedium"/>
          <w:rFonts w:ascii="Helvetica" w:hAnsi="Helvetica" w:cs="Helvetica"/>
          <w:b/>
          <w:bCs/>
          <w:color w:val="707070"/>
          <w:sz w:val="21"/>
          <w:szCs w:val="21"/>
        </w:rPr>
        <w:t>mindswitch</w:t>
      </w:r>
      <w:proofErr w:type="spellEnd"/>
      <w:r>
        <w:rPr>
          <w:rStyle w:val="fontsizemedium"/>
          <w:rFonts w:ascii="Helvetica" w:hAnsi="Helvetica" w:cs="Helvetica"/>
          <w:b/>
          <w:bCs/>
          <w:color w:val="707070"/>
          <w:sz w:val="21"/>
          <w:szCs w:val="21"/>
        </w:rPr>
        <w:t xml:space="preserve"> teweegbrengen</w:t>
      </w:r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 - mevr. </w:t>
      </w:r>
      <w:proofErr w:type="spellStart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Ulrike</w:t>
      </w:r>
      <w:proofErr w:type="spellEnd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 </w:t>
      </w:r>
      <w:proofErr w:type="spellStart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Pypops</w:t>
      </w:r>
      <w:proofErr w:type="spellEnd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, </w:t>
      </w:r>
      <w:proofErr w:type="spellStart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Patient</w:t>
      </w:r>
      <w:proofErr w:type="spellEnd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 </w:t>
      </w:r>
      <w:proofErr w:type="spellStart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Experience</w:t>
      </w:r>
      <w:proofErr w:type="spellEnd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 </w:t>
      </w:r>
      <w:proofErr w:type="spellStart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Officer</w:t>
      </w:r>
      <w:proofErr w:type="spellEnd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 </w:t>
      </w:r>
      <w:proofErr w:type="spellStart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Jessa</w:t>
      </w:r>
      <w:proofErr w:type="spellEnd"/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 Ziekenhuis</w:t>
      </w:r>
    </w:p>
    <w:p w:rsidR="00510882" w:rsidRDefault="00510882" w:rsidP="00510882">
      <w:pPr>
        <w:pStyle w:val="Normaalweb"/>
        <w:shd w:val="clear" w:color="auto" w:fill="FFFFFF"/>
        <w:spacing w:before="0" w:beforeAutospacing="0" w:after="240" w:afterAutospacing="0"/>
        <w:ind w:left="705"/>
        <w:rPr>
          <w:rFonts w:ascii="Helvetica" w:hAnsi="Helvetica" w:cs="Helvetica"/>
          <w:color w:val="707070"/>
          <w:sz w:val="26"/>
          <w:szCs w:val="26"/>
        </w:rPr>
      </w:pPr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19u40 | </w:t>
      </w:r>
      <w:r>
        <w:rPr>
          <w:rStyle w:val="fontsizemedium"/>
          <w:rFonts w:ascii="Helvetica" w:hAnsi="Helvetica" w:cs="Helvetica"/>
          <w:b/>
          <w:bCs/>
          <w:color w:val="707070"/>
          <w:sz w:val="21"/>
          <w:szCs w:val="21"/>
        </w:rPr>
        <w:t>Hoe “Mangomomenten” de band tussen patiënt en zorgverlener kunnen versterken</w:t>
      </w:r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 - dr. Eva Marie Castro, projectcoördinator Mangomomentproject LIGB-KU Leuven</w:t>
      </w:r>
    </w:p>
    <w:p w:rsidR="00510882" w:rsidRDefault="00510882" w:rsidP="00510882">
      <w:pPr>
        <w:pStyle w:val="Normaalweb"/>
        <w:shd w:val="clear" w:color="auto" w:fill="FFFFFF"/>
        <w:spacing w:before="0" w:beforeAutospacing="0" w:after="240" w:afterAutospacing="0"/>
        <w:ind w:left="705"/>
        <w:rPr>
          <w:rFonts w:ascii="Helvetica" w:hAnsi="Helvetica" w:cs="Helvetica"/>
          <w:color w:val="707070"/>
          <w:sz w:val="26"/>
          <w:szCs w:val="26"/>
        </w:rPr>
      </w:pPr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20u05 | </w:t>
      </w:r>
      <w:r>
        <w:rPr>
          <w:rStyle w:val="fontsizemedium"/>
          <w:rFonts w:ascii="Helvetica" w:hAnsi="Helvetica" w:cs="Helvetica"/>
          <w:b/>
          <w:bCs/>
          <w:color w:val="707070"/>
          <w:sz w:val="21"/>
          <w:szCs w:val="21"/>
        </w:rPr>
        <w:t>Conclusie &amp; afsluiting</w:t>
      </w:r>
      <w:r>
        <w:rPr>
          <w:rStyle w:val="fontsizemedium"/>
          <w:rFonts w:ascii="Helvetica" w:hAnsi="Helvetica" w:cs="Helvetica"/>
          <w:color w:val="707070"/>
          <w:sz w:val="21"/>
          <w:szCs w:val="21"/>
        </w:rPr>
        <w:t> - dr. Patrick Smits, hoofdarts Heilig-Hartziekenhuis Lier</w:t>
      </w:r>
    </w:p>
    <w:p w:rsidR="00510882" w:rsidRDefault="00510882" w:rsidP="00510882">
      <w:pPr>
        <w:pStyle w:val="Normaalweb"/>
        <w:shd w:val="clear" w:color="auto" w:fill="FFFFFF"/>
        <w:spacing w:before="0" w:beforeAutospacing="0" w:after="240" w:afterAutospacing="0"/>
        <w:ind w:left="705"/>
        <w:rPr>
          <w:rFonts w:ascii="Helvetica" w:hAnsi="Helvetica" w:cs="Helvetica"/>
          <w:color w:val="707070"/>
          <w:sz w:val="26"/>
          <w:szCs w:val="26"/>
        </w:rPr>
      </w:pPr>
      <w:r>
        <w:rPr>
          <w:rStyle w:val="fontsizemedium"/>
          <w:rFonts w:ascii="Helvetica" w:hAnsi="Helvetica" w:cs="Helvetica"/>
          <w:color w:val="707070"/>
          <w:sz w:val="21"/>
          <w:szCs w:val="21"/>
        </w:rPr>
        <w:t xml:space="preserve">20u15 | Receptie </w:t>
      </w:r>
    </w:p>
    <w:p w:rsidR="00E92082" w:rsidRDefault="00E92082"/>
    <w:sectPr w:rsidR="00E9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82"/>
    <w:rsid w:val="000756E7"/>
    <w:rsid w:val="00510882"/>
    <w:rsid w:val="00D33249"/>
    <w:rsid w:val="00E9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21C9"/>
  <w15:chartTrackingRefBased/>
  <w15:docId w15:val="{1B61DC54-651F-42B6-AA19-440F40FE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1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fontsizemedium">
    <w:name w:val="fontsizemedium"/>
    <w:basedOn w:val="Standaardalinea-lettertype"/>
    <w:rsid w:val="00510882"/>
  </w:style>
  <w:style w:type="character" w:styleId="Zwaar">
    <w:name w:val="Strong"/>
    <w:basedOn w:val="Standaardalinea-lettertype"/>
    <w:uiPriority w:val="22"/>
    <w:qFormat/>
    <w:rsid w:val="00510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1682</Characters>
  <Application>Microsoft Office Word</Application>
  <DocSecurity>0</DocSecurity>
  <Lines>14</Lines>
  <Paragraphs>3</Paragraphs>
  <ScaleCrop>false</ScaleCrop>
  <Company>HHZ LIER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Crikemans Els</dc:creator>
  <cp:keywords/>
  <dc:description/>
  <cp:lastModifiedBy>Crikemans Els</cp:lastModifiedBy>
  <cp:revision>3</cp:revision>
  <dcterms:created xsi:type="dcterms:W3CDTF">2020-01-20T13:09:00Z</dcterms:created>
  <dcterms:modified xsi:type="dcterms:W3CDTF">2020-01-20T13:55:00Z</dcterms:modified>
</cp:coreProperties>
</file>